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FA" w:rsidRDefault="007862FA" w:rsidP="009D6F73">
      <w:pPr>
        <w:pStyle w:val="h0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F73">
        <w:rPr>
          <w:b/>
          <w:sz w:val="28"/>
          <w:szCs w:val="28"/>
        </w:rPr>
        <w:t>ВСЕМИРНАЯ ДЕКЛАРАЦИЯ</w:t>
      </w:r>
      <w:r w:rsidRPr="009D6F73">
        <w:rPr>
          <w:b/>
          <w:sz w:val="28"/>
          <w:szCs w:val="28"/>
        </w:rPr>
        <w:br/>
        <w:t>ОБ ОБЕСПЕЧЕНИИ ВЫЖИВАНИЯ, ЗАЩИТЫ И РАЗВИТИЯ ДЕТЕЙ</w:t>
      </w:r>
    </w:p>
    <w:p w:rsidR="009D6F73" w:rsidRDefault="009D6F73" w:rsidP="009D6F73">
      <w:pPr>
        <w:pStyle w:val="h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1990 года</w:t>
      </w:r>
    </w:p>
    <w:p w:rsidR="009D6F73" w:rsidRPr="009D6F73" w:rsidRDefault="009D6F73" w:rsidP="009D6F73">
      <w:pPr>
        <w:pStyle w:val="h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3B4E" w:rsidRPr="00BA618E" w:rsidRDefault="00AD3B4E" w:rsidP="00AD3B4E">
      <w:pPr>
        <w:pStyle w:val="info"/>
        <w:spacing w:before="0" w:beforeAutospacing="0"/>
        <w:jc w:val="both"/>
        <w:rPr>
          <w:sz w:val="28"/>
          <w:szCs w:val="28"/>
        </w:rPr>
      </w:pPr>
      <w:r w:rsidRPr="00BA618E">
        <w:rPr>
          <w:sz w:val="28"/>
          <w:szCs w:val="28"/>
        </w:rPr>
        <w:t>Всемирная встреча на высшем уровне в интересах детей состоялась в Организации Объединенных Наций, в г. Нью-Йорке, 30 сентября 1990 года</w:t>
      </w:r>
      <w:r>
        <w:rPr>
          <w:sz w:val="28"/>
          <w:szCs w:val="28"/>
        </w:rPr>
        <w:t xml:space="preserve">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BA618E">
        <w:rPr>
          <w:sz w:val="28"/>
          <w:szCs w:val="28"/>
        </w:rPr>
        <w:t>со</w:t>
      </w:r>
      <w:proofErr w:type="gramEnd"/>
      <w:r w:rsidRPr="00BA618E">
        <w:rPr>
          <w:sz w:val="28"/>
          <w:szCs w:val="28"/>
        </w:rPr>
        <w:t xml:space="preserve"> всеобщим призывом — о</w:t>
      </w:r>
      <w:bookmarkStart w:id="0" w:name="_GoBack"/>
      <w:bookmarkEnd w:id="0"/>
      <w:r w:rsidRPr="00BA618E">
        <w:rPr>
          <w:sz w:val="28"/>
          <w:szCs w:val="28"/>
        </w:rPr>
        <w:t xml:space="preserve">беспечить каждому ребенку лучшее будущее.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3. Однако для многих детей реальности детства совершенно другие. </w:t>
      </w:r>
    </w:p>
    <w:p w:rsidR="00BA618E" w:rsidRPr="00BA618E" w:rsidRDefault="00BA618E" w:rsidP="00BA618E">
      <w:pPr>
        <w:pStyle w:val="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>Проблема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BA618E">
        <w:rPr>
          <w:sz w:val="28"/>
          <w:szCs w:val="28"/>
        </w:rPr>
        <w:t>страданиям</w:t>
      </w:r>
      <w:proofErr w:type="gramEnd"/>
      <w:r w:rsidRPr="00BA618E">
        <w:rPr>
          <w:sz w:val="28"/>
          <w:szCs w:val="28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5. Каждый день миллионы детей страдают от бедствий нищеты и экономического кризиса 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>6. Каждый день 40 000 детей умирают от недоедания и болезней, в том числе от приобретенного синдрома иммунодефицита (СПИДа), от отсутствия чистой воды и плохих санитарных условий, а также от последствий, связанных с проблемой наркомании.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7. Вот те проблемы, которые мы как политические лидеры должны решить. </w:t>
      </w:r>
    </w:p>
    <w:p w:rsidR="00BA618E" w:rsidRPr="00BA618E" w:rsidRDefault="00BA618E" w:rsidP="00BA618E">
      <w:pPr>
        <w:pStyle w:val="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Возможности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lastRenderedPageBreak/>
        <w:t xml:space="preserve"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возможности. </w:t>
      </w:r>
      <w:hyperlink r:id="rId5" w:history="1">
        <w:r w:rsidRPr="00BA618E">
          <w:rPr>
            <w:rStyle w:val="a4"/>
            <w:color w:val="auto"/>
            <w:sz w:val="28"/>
            <w:szCs w:val="28"/>
            <w:u w:val="none"/>
          </w:rPr>
          <w:t>Конвенция о правах ребенка</w:t>
        </w:r>
      </w:hyperlink>
      <w:r w:rsidRPr="00BA618E">
        <w:rPr>
          <w:sz w:val="28"/>
          <w:szCs w:val="28"/>
        </w:rPr>
        <w:t xml:space="preserve"> открывает новую возможность для истинного всеобщего уважения к правам и благополучию детей.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 </w:t>
      </w:r>
    </w:p>
    <w:p w:rsidR="00BA618E" w:rsidRPr="00BA618E" w:rsidRDefault="00BA618E" w:rsidP="00BA618E">
      <w:pPr>
        <w:pStyle w:val="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Задачи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>11. Следует уделять больше внимания, проявлять заботу и оказывать поддержку детя</w:t>
      </w:r>
      <w:proofErr w:type="gramStart"/>
      <w:r w:rsidRPr="00BA618E">
        <w:rPr>
          <w:sz w:val="28"/>
          <w:szCs w:val="28"/>
        </w:rPr>
        <w:t>м-</w:t>
      </w:r>
      <w:proofErr w:type="gramEnd"/>
      <w:r w:rsidRPr="00BA618E">
        <w:rPr>
          <w:sz w:val="28"/>
          <w:szCs w:val="28"/>
        </w:rPr>
        <w:t xml:space="preserve"> инвалидам, а также другим детям, находящимся в крайне трудных условиях.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14. Полмиллиона матерей умирают каждый год по причинам, связанным с рождением детей. </w:t>
      </w:r>
      <w:proofErr w:type="gramStart"/>
      <w:r w:rsidRPr="00BA618E">
        <w:rPr>
          <w:sz w:val="28"/>
          <w:szCs w:val="28"/>
        </w:rPr>
        <w:t>Всеми возможными средствами</w:t>
      </w:r>
      <w:proofErr w:type="gramEnd"/>
      <w:r w:rsidRPr="00BA618E">
        <w:rPr>
          <w:sz w:val="28"/>
          <w:szCs w:val="28"/>
        </w:rPr>
        <w:t xml:space="preserve"> следует обеспечивать </w:t>
      </w:r>
      <w:r w:rsidRPr="00BA618E">
        <w:rPr>
          <w:sz w:val="28"/>
          <w:szCs w:val="28"/>
        </w:rPr>
        <w:lastRenderedPageBreak/>
        <w:t xml:space="preserve">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17. Эти задачи требуют длительных и согласованных усилий всех стран на основе мероприятий на национальном уровне и международного сотрудничества. </w:t>
      </w:r>
    </w:p>
    <w:p w:rsidR="00BA618E" w:rsidRPr="00BA618E" w:rsidRDefault="00BA618E" w:rsidP="00BA618E">
      <w:pPr>
        <w:pStyle w:val="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Обязательства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BA618E">
        <w:rPr>
          <w:sz w:val="28"/>
          <w:szCs w:val="28"/>
        </w:rPr>
        <w:t>принять</w:t>
      </w:r>
      <w:proofErr w:type="gramEnd"/>
      <w:r w:rsidRPr="00BA618E">
        <w:rPr>
          <w:sz w:val="28"/>
          <w:szCs w:val="28"/>
        </w:rPr>
        <w:t xml:space="preserve"> эти меры.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lastRenderedPageBreak/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BA618E">
        <w:rPr>
          <w:sz w:val="28"/>
          <w:szCs w:val="28"/>
        </w:rPr>
        <w:t>тем</w:t>
      </w:r>
      <w:proofErr w:type="gramEnd"/>
      <w:r w:rsidRPr="00BA618E">
        <w:rPr>
          <w:sz w:val="28"/>
          <w:szCs w:val="28"/>
        </w:rPr>
        <w:t xml:space="preserve"> чтобы укрепить здоровье детей, обеспечить дородовую медицинскую помощь и снизить 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5) Мы будем содействовать уважению роли семьи в обеспечении </w:t>
      </w:r>
      <w:proofErr w:type="gramStart"/>
      <w:r w:rsidRPr="00BA618E">
        <w:rPr>
          <w:sz w:val="28"/>
          <w:szCs w:val="28"/>
        </w:rPr>
        <w:t>детей</w:t>
      </w:r>
      <w:proofErr w:type="gramEnd"/>
      <w:r w:rsidRPr="00BA618E">
        <w:rPr>
          <w:sz w:val="28"/>
          <w:szCs w:val="28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proofErr w:type="gramStart"/>
      <w:r w:rsidRPr="00BA618E">
        <w:rPr>
          <w:sz w:val="28"/>
          <w:szCs w:val="28"/>
        </w:rPr>
        <w:t xml:space="preserve"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 </w:t>
      </w:r>
      <w:proofErr w:type="gramEnd"/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BA618E">
        <w:rPr>
          <w:sz w:val="28"/>
          <w:szCs w:val="28"/>
        </w:rPr>
        <w:t>тем</w:t>
      </w:r>
      <w:proofErr w:type="gramEnd"/>
      <w:r w:rsidRPr="00BA618E">
        <w:rPr>
          <w:sz w:val="28"/>
          <w:szCs w:val="28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</w:t>
      </w:r>
      <w:r w:rsidRPr="00BA618E">
        <w:rPr>
          <w:sz w:val="28"/>
          <w:szCs w:val="28"/>
        </w:rPr>
        <w:lastRenderedPageBreak/>
        <w:t xml:space="preserve">вооруженных конфликтов, с </w:t>
      </w:r>
      <w:proofErr w:type="gramStart"/>
      <w:r w:rsidRPr="00BA618E">
        <w:rPr>
          <w:sz w:val="28"/>
          <w:szCs w:val="28"/>
        </w:rPr>
        <w:t>тем</w:t>
      </w:r>
      <w:proofErr w:type="gramEnd"/>
      <w:r w:rsidRPr="00BA618E">
        <w:rPr>
          <w:sz w:val="28"/>
          <w:szCs w:val="28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 </w:t>
      </w:r>
    </w:p>
    <w:p w:rsidR="00BA618E" w:rsidRPr="00BA618E" w:rsidRDefault="00BA618E" w:rsidP="00BA618E">
      <w:pPr>
        <w:pStyle w:val="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Последующие шаги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21. Всемирная встреча на высшем уровне в интересах детей поставила перед нами задачу принятия конкретных мер. Мы договорились принять этот вызов.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 </w:t>
      </w:r>
    </w:p>
    <w:p w:rsidR="00BA618E" w:rsidRP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24. Мы приняли решение утвердить и претворять в жизнь </w:t>
      </w:r>
      <w:hyperlink r:id="rId6" w:history="1">
        <w:r w:rsidRPr="00BA618E">
          <w:rPr>
            <w:rStyle w:val="a4"/>
            <w:color w:val="auto"/>
            <w:sz w:val="28"/>
            <w:szCs w:val="28"/>
            <w:u w:val="none"/>
          </w:rPr>
          <w:t>План действий</w:t>
        </w:r>
      </w:hyperlink>
      <w:r w:rsidRPr="00BA618E">
        <w:rPr>
          <w:sz w:val="28"/>
          <w:szCs w:val="28"/>
        </w:rPr>
        <w:t xml:space="preserve">, который является основой более конкретных мероприятий на национальном и международном уровнях. Мы призываем всех наших коллег одобрить этот </w:t>
      </w:r>
      <w:r w:rsidRPr="00BA618E">
        <w:rPr>
          <w:sz w:val="28"/>
          <w:szCs w:val="28"/>
        </w:rPr>
        <w:lastRenderedPageBreak/>
        <w:t xml:space="preserve">план. Мы готовы предоставить средства для осуществления этих обязательств, которые являются частью приоритетов наших национальных планов. </w:t>
      </w:r>
    </w:p>
    <w:p w:rsidR="00BA618E" w:rsidRDefault="00BA618E" w:rsidP="00BA618E">
      <w:pPr>
        <w:pStyle w:val="a3"/>
        <w:spacing w:before="0" w:beforeAutospacing="0"/>
        <w:rPr>
          <w:sz w:val="28"/>
          <w:szCs w:val="28"/>
        </w:rPr>
      </w:pPr>
      <w:r w:rsidRPr="00BA618E">
        <w:rPr>
          <w:sz w:val="28"/>
          <w:szCs w:val="28"/>
        </w:rPr>
        <w:t xml:space="preserve"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 </w:t>
      </w:r>
    </w:p>
    <w:p w:rsidR="00AD203B" w:rsidRPr="00BA618E" w:rsidRDefault="00AD203B" w:rsidP="00BA6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03B" w:rsidRPr="00B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6"/>
    <w:rsid w:val="00265326"/>
    <w:rsid w:val="007862FA"/>
    <w:rsid w:val="009D6F73"/>
    <w:rsid w:val="00AD203B"/>
    <w:rsid w:val="00AD3B4E"/>
    <w:rsid w:val="00B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">
    <w:name w:val="h0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2FA"/>
    <w:rPr>
      <w:color w:val="0000FF"/>
      <w:u w:val="single"/>
    </w:rPr>
  </w:style>
  <w:style w:type="paragraph" w:customStyle="1" w:styleId="1">
    <w:name w:val="Дата1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">
    <w:name w:val="h0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2FA"/>
    <w:rPr>
      <w:color w:val="0000FF"/>
      <w:u w:val="single"/>
    </w:rPr>
  </w:style>
  <w:style w:type="paragraph" w:customStyle="1" w:styleId="1">
    <w:name w:val="Дата1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45/625" TargetMode="External"/><Relationship Id="rId5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2014-04-22T08:14:00Z</dcterms:created>
  <dcterms:modified xsi:type="dcterms:W3CDTF">2014-04-22T09:19:00Z</dcterms:modified>
</cp:coreProperties>
</file>