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36" w:rsidRPr="00C03D98" w:rsidRDefault="00EF3936" w:rsidP="00C03D98">
      <w:pPr>
        <w:pStyle w:val="a3"/>
        <w:jc w:val="right"/>
        <w:rPr>
          <w:rFonts w:ascii="Arial" w:hAnsi="Arial" w:cs="Arial"/>
          <w:sz w:val="20"/>
          <w:szCs w:val="20"/>
        </w:rPr>
      </w:pPr>
      <w:bookmarkStart w:id="0" w:name="_GoBack"/>
      <w:bookmarkEnd w:id="0"/>
      <w:r w:rsidRPr="00C03D98">
        <w:rPr>
          <w:rStyle w:val="a4"/>
          <w:rFonts w:ascii="Arial" w:hAnsi="Arial" w:cs="Arial"/>
          <w:sz w:val="20"/>
          <w:szCs w:val="20"/>
        </w:rPr>
        <w:t>Верховный Суд Республики Мордовия</w:t>
      </w:r>
    </w:p>
    <w:p w:rsidR="00EF3936" w:rsidRPr="00C03D98" w:rsidRDefault="00EF3936" w:rsidP="00C03D98">
      <w:pPr>
        <w:pStyle w:val="a3"/>
        <w:jc w:val="right"/>
        <w:rPr>
          <w:rFonts w:ascii="Arial" w:hAnsi="Arial" w:cs="Arial"/>
          <w:sz w:val="20"/>
          <w:szCs w:val="20"/>
        </w:rPr>
      </w:pPr>
      <w:r w:rsidRPr="00C03D98">
        <w:rPr>
          <w:rFonts w:ascii="Arial" w:hAnsi="Arial" w:cs="Arial"/>
          <w:sz w:val="20"/>
          <w:szCs w:val="20"/>
        </w:rPr>
        <w:t xml:space="preserve">Судья Зорина С.А.                         Дело №33-1138/2013 </w:t>
      </w:r>
    </w:p>
    <w:p w:rsidR="00EF3936" w:rsidRPr="00C03D98" w:rsidRDefault="00EF3936" w:rsidP="00C03D98">
      <w:pPr>
        <w:pStyle w:val="a3"/>
        <w:jc w:val="right"/>
        <w:rPr>
          <w:rFonts w:ascii="Arial" w:hAnsi="Arial" w:cs="Arial"/>
          <w:sz w:val="20"/>
          <w:szCs w:val="20"/>
        </w:rPr>
      </w:pPr>
      <w:r w:rsidRPr="00C03D98">
        <w:rPr>
          <w:rFonts w:ascii="Arial" w:hAnsi="Arial" w:cs="Arial"/>
          <w:sz w:val="20"/>
          <w:szCs w:val="20"/>
        </w:rPr>
        <w:t xml:space="preserve">Докладчик </w:t>
      </w:r>
      <w:proofErr w:type="spellStart"/>
      <w:r w:rsidRPr="00C03D98">
        <w:rPr>
          <w:rFonts w:ascii="Arial" w:hAnsi="Arial" w:cs="Arial"/>
          <w:sz w:val="20"/>
          <w:szCs w:val="20"/>
        </w:rPr>
        <w:t>Ганченкова</w:t>
      </w:r>
      <w:proofErr w:type="spellEnd"/>
      <w:r w:rsidRPr="00C03D98">
        <w:rPr>
          <w:rFonts w:ascii="Arial" w:hAnsi="Arial" w:cs="Arial"/>
          <w:sz w:val="20"/>
          <w:szCs w:val="20"/>
        </w:rPr>
        <w:t xml:space="preserve"> В.А. </w:t>
      </w:r>
    </w:p>
    <w:p w:rsidR="00EF3936" w:rsidRPr="00C03D98" w:rsidRDefault="00EF3936" w:rsidP="00C03D98">
      <w:pPr>
        <w:pStyle w:val="a3"/>
        <w:jc w:val="center"/>
        <w:rPr>
          <w:rFonts w:ascii="Arial" w:hAnsi="Arial" w:cs="Arial"/>
          <w:sz w:val="20"/>
          <w:szCs w:val="20"/>
        </w:rPr>
      </w:pPr>
      <w:r w:rsidRPr="00C03D98">
        <w:rPr>
          <w:rFonts w:ascii="Arial" w:hAnsi="Arial" w:cs="Arial"/>
          <w:sz w:val="20"/>
          <w:szCs w:val="20"/>
        </w:rPr>
        <w:t>АПЕЛЛЯЦИОННОЕ ОПРЕДЕЛЕНИЕ</w:t>
      </w:r>
    </w:p>
    <w:p w:rsidR="00EF3936" w:rsidRPr="00C03D98" w:rsidRDefault="00EF3936" w:rsidP="00C03D98">
      <w:pPr>
        <w:pStyle w:val="a3"/>
        <w:spacing w:before="0" w:beforeAutospacing="0" w:after="0" w:afterAutospacing="0"/>
        <w:jc w:val="both"/>
        <w:rPr>
          <w:rFonts w:ascii="Arial" w:hAnsi="Arial" w:cs="Arial"/>
          <w:sz w:val="20"/>
          <w:szCs w:val="20"/>
        </w:rPr>
      </w:pPr>
      <w:r w:rsidRPr="00C03D98">
        <w:rPr>
          <w:rFonts w:ascii="Arial" w:hAnsi="Arial" w:cs="Arial"/>
          <w:sz w:val="20"/>
          <w:szCs w:val="20"/>
        </w:rPr>
        <w:t xml:space="preserve">Судебная коллегия по гражданским делам Верховного Суда Республики Мордовия в составе: </w:t>
      </w:r>
    </w:p>
    <w:p w:rsidR="00EF3936" w:rsidRPr="00C03D98" w:rsidRDefault="00EF3936" w:rsidP="00C03D98">
      <w:pPr>
        <w:pStyle w:val="a3"/>
        <w:spacing w:before="0" w:beforeAutospacing="0" w:after="0" w:afterAutospacing="0"/>
        <w:rPr>
          <w:rFonts w:ascii="Arial" w:hAnsi="Arial" w:cs="Arial"/>
          <w:sz w:val="20"/>
          <w:szCs w:val="20"/>
        </w:rPr>
      </w:pPr>
      <w:r w:rsidRPr="00C03D98">
        <w:rPr>
          <w:rFonts w:ascii="Arial" w:hAnsi="Arial" w:cs="Arial"/>
          <w:sz w:val="20"/>
          <w:szCs w:val="20"/>
        </w:rPr>
        <w:t>судьи-председательствующего </w:t>
      </w:r>
      <w:proofErr w:type="spellStart"/>
      <w:r w:rsidRPr="00C03D98">
        <w:rPr>
          <w:rFonts w:ascii="Arial" w:hAnsi="Arial" w:cs="Arial"/>
          <w:sz w:val="20"/>
          <w:szCs w:val="20"/>
        </w:rPr>
        <w:t>Екония</w:t>
      </w:r>
      <w:proofErr w:type="spellEnd"/>
      <w:r w:rsidRPr="00C03D98">
        <w:rPr>
          <w:rFonts w:ascii="Arial" w:hAnsi="Arial" w:cs="Arial"/>
          <w:sz w:val="20"/>
          <w:szCs w:val="20"/>
        </w:rPr>
        <w:t xml:space="preserve"> Г.К.</w:t>
      </w:r>
    </w:p>
    <w:p w:rsidR="00EF3936" w:rsidRPr="00C03D98" w:rsidRDefault="00EF3936" w:rsidP="00C03D98">
      <w:pPr>
        <w:pStyle w:val="a3"/>
        <w:spacing w:before="0" w:beforeAutospacing="0" w:after="0" w:afterAutospacing="0"/>
        <w:rPr>
          <w:rFonts w:ascii="Arial" w:hAnsi="Arial" w:cs="Arial"/>
          <w:sz w:val="20"/>
          <w:szCs w:val="20"/>
        </w:rPr>
      </w:pPr>
      <w:r w:rsidRPr="00C03D98">
        <w:rPr>
          <w:rFonts w:ascii="Arial" w:hAnsi="Arial" w:cs="Arial"/>
          <w:sz w:val="20"/>
          <w:szCs w:val="20"/>
        </w:rPr>
        <w:t>судей </w:t>
      </w:r>
      <w:proofErr w:type="spellStart"/>
      <w:r w:rsidRPr="00C03D98">
        <w:rPr>
          <w:rFonts w:ascii="Arial" w:hAnsi="Arial" w:cs="Arial"/>
          <w:sz w:val="20"/>
          <w:szCs w:val="20"/>
        </w:rPr>
        <w:t>Ганченковой</w:t>
      </w:r>
      <w:proofErr w:type="spellEnd"/>
      <w:r w:rsidRPr="00C03D98">
        <w:rPr>
          <w:rFonts w:ascii="Arial" w:hAnsi="Arial" w:cs="Arial"/>
          <w:sz w:val="20"/>
          <w:szCs w:val="20"/>
        </w:rPr>
        <w:t xml:space="preserve"> В.А., Тамарова Ю.П.</w:t>
      </w:r>
    </w:p>
    <w:p w:rsidR="00EF3936" w:rsidRPr="00C03D98" w:rsidRDefault="00EF3936" w:rsidP="00C03D98">
      <w:pPr>
        <w:pStyle w:val="a3"/>
        <w:spacing w:before="0" w:beforeAutospacing="0" w:after="0" w:afterAutospacing="0"/>
        <w:rPr>
          <w:rFonts w:ascii="Arial" w:hAnsi="Arial" w:cs="Arial"/>
          <w:sz w:val="20"/>
          <w:szCs w:val="20"/>
        </w:rPr>
      </w:pPr>
      <w:r w:rsidRPr="00C03D98">
        <w:rPr>
          <w:rFonts w:ascii="Arial" w:hAnsi="Arial" w:cs="Arial"/>
          <w:sz w:val="20"/>
          <w:szCs w:val="20"/>
        </w:rPr>
        <w:t>при секретаре судебного заседания Щетининой О.Р.</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рассмотрела в открытом судебном заседании от 11 июня 2013 года в городе Саранске Республики Мордовия дело по апелляционной жалобе главы администрации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муниципального района Республики Мордовия </w:t>
      </w:r>
      <w:proofErr w:type="spellStart"/>
      <w:r w:rsidRPr="00C03D98">
        <w:rPr>
          <w:rFonts w:ascii="Arial" w:hAnsi="Arial" w:cs="Arial"/>
          <w:sz w:val="20"/>
          <w:szCs w:val="20"/>
        </w:rPr>
        <w:t>Ташкина</w:t>
      </w:r>
      <w:proofErr w:type="spellEnd"/>
      <w:r w:rsidRPr="00C03D98">
        <w:rPr>
          <w:rFonts w:ascii="Arial" w:hAnsi="Arial" w:cs="Arial"/>
          <w:sz w:val="20"/>
          <w:szCs w:val="20"/>
        </w:rPr>
        <w:t xml:space="preserve"> В.И. на решение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районного суда Республики Мордовия от 29 марта 2013 года. </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Заслушав доклад судьи </w:t>
      </w:r>
      <w:proofErr w:type="spellStart"/>
      <w:r w:rsidRPr="00C03D98">
        <w:rPr>
          <w:rFonts w:ascii="Arial" w:hAnsi="Arial" w:cs="Arial"/>
          <w:sz w:val="20"/>
          <w:szCs w:val="20"/>
        </w:rPr>
        <w:t>Ганченковой</w:t>
      </w:r>
      <w:proofErr w:type="spellEnd"/>
      <w:r w:rsidRPr="00C03D98">
        <w:rPr>
          <w:rFonts w:ascii="Arial" w:hAnsi="Arial" w:cs="Arial"/>
          <w:sz w:val="20"/>
          <w:szCs w:val="20"/>
        </w:rPr>
        <w:t xml:space="preserve"> В.А., судебная коллегия </w:t>
      </w:r>
    </w:p>
    <w:p w:rsidR="00EF3936" w:rsidRPr="00C03D98" w:rsidRDefault="00EF3936" w:rsidP="00C03D98">
      <w:pPr>
        <w:pStyle w:val="a3"/>
        <w:jc w:val="center"/>
        <w:rPr>
          <w:rFonts w:ascii="Arial" w:hAnsi="Arial" w:cs="Arial"/>
          <w:sz w:val="20"/>
          <w:szCs w:val="20"/>
        </w:rPr>
      </w:pPr>
      <w:r w:rsidRPr="00C03D98">
        <w:rPr>
          <w:rFonts w:ascii="Arial" w:hAnsi="Arial" w:cs="Arial"/>
          <w:sz w:val="20"/>
          <w:szCs w:val="20"/>
        </w:rPr>
        <w:t>установила:</w:t>
      </w:r>
    </w:p>
    <w:p w:rsidR="00EF3936" w:rsidRPr="00C03D98" w:rsidRDefault="00EF3936" w:rsidP="00C03D98">
      <w:pPr>
        <w:pStyle w:val="a3"/>
        <w:jc w:val="both"/>
        <w:rPr>
          <w:rFonts w:ascii="Arial" w:hAnsi="Arial" w:cs="Arial"/>
          <w:sz w:val="20"/>
          <w:szCs w:val="20"/>
        </w:rPr>
      </w:pPr>
      <w:proofErr w:type="spellStart"/>
      <w:r w:rsidRPr="00C03D98">
        <w:rPr>
          <w:rFonts w:ascii="Arial" w:hAnsi="Arial" w:cs="Arial"/>
          <w:sz w:val="20"/>
          <w:szCs w:val="20"/>
        </w:rPr>
        <w:t>Пшеничникова</w:t>
      </w:r>
      <w:proofErr w:type="spellEnd"/>
      <w:r w:rsidRPr="00C03D98">
        <w:rPr>
          <w:rFonts w:ascii="Arial" w:hAnsi="Arial" w:cs="Arial"/>
          <w:sz w:val="20"/>
          <w:szCs w:val="20"/>
        </w:rPr>
        <w:t xml:space="preserve"> О.В. обратилась в суд с иском к администрации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муниципального района Республики Мордовия о понуждении предоставить жилое помещение. </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В обоснование своих требований указала, что она относится к категории лиц из числа детей-сирот и детей, оставшихся без попечения родителей. </w:t>
      </w:r>
    </w:p>
    <w:p w:rsidR="00EF3936" w:rsidRPr="00C03D98" w:rsidRDefault="00EF3936" w:rsidP="00C03D98">
      <w:pPr>
        <w:pStyle w:val="a3"/>
        <w:jc w:val="both"/>
        <w:rPr>
          <w:rFonts w:ascii="Arial" w:hAnsi="Arial" w:cs="Arial"/>
          <w:sz w:val="20"/>
          <w:szCs w:val="20"/>
        </w:rPr>
      </w:pPr>
      <w:proofErr w:type="gramStart"/>
      <w:r w:rsidRPr="00C03D98">
        <w:rPr>
          <w:rFonts w:ascii="Arial" w:hAnsi="Arial" w:cs="Arial"/>
          <w:sz w:val="20"/>
          <w:szCs w:val="20"/>
        </w:rPr>
        <w:t xml:space="preserve">Решением </w:t>
      </w:r>
      <w:proofErr w:type="spellStart"/>
      <w:r w:rsidRPr="00C03D98">
        <w:rPr>
          <w:rFonts w:ascii="Arial" w:hAnsi="Arial" w:cs="Arial"/>
          <w:sz w:val="20"/>
          <w:szCs w:val="20"/>
        </w:rPr>
        <w:t>акима</w:t>
      </w:r>
      <w:proofErr w:type="spellEnd"/>
      <w:r w:rsidRPr="00C03D98">
        <w:rPr>
          <w:rFonts w:ascii="Arial" w:hAnsi="Arial" w:cs="Arial"/>
          <w:sz w:val="20"/>
          <w:szCs w:val="20"/>
        </w:rPr>
        <w:t xml:space="preserve"> Державинского района города Державинск №90 от 24 сентября 1997 года её попечителем была назначена бабушка Г.Л.Л., с которой она проживала с 1999 года по адресу: &lt;данные изъяты&gt;. Дом по указанному адресу сгорел, и она в соответствии с решением комиссии по жилищным вопросам при администрации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муниципального района Республики Мордовия от 17 марта 2010 года была признана</w:t>
      </w:r>
      <w:proofErr w:type="gramEnd"/>
      <w:r w:rsidRPr="00C03D98">
        <w:rPr>
          <w:rFonts w:ascii="Arial" w:hAnsi="Arial" w:cs="Arial"/>
          <w:sz w:val="20"/>
          <w:szCs w:val="20"/>
        </w:rPr>
        <w:t xml:space="preserve"> </w:t>
      </w:r>
      <w:proofErr w:type="gramStart"/>
      <w:r w:rsidRPr="00C03D98">
        <w:rPr>
          <w:rFonts w:ascii="Arial" w:hAnsi="Arial" w:cs="Arial"/>
          <w:sz w:val="20"/>
          <w:szCs w:val="20"/>
        </w:rPr>
        <w:t>нуждающейся</w:t>
      </w:r>
      <w:proofErr w:type="gramEnd"/>
      <w:r w:rsidRPr="00C03D98">
        <w:rPr>
          <w:rFonts w:ascii="Arial" w:hAnsi="Arial" w:cs="Arial"/>
          <w:sz w:val="20"/>
          <w:szCs w:val="20"/>
        </w:rPr>
        <w:t xml:space="preserve"> в улучшении жилищных условий. В настоящее время она временно проживает на съемной квартире и </w:t>
      </w:r>
      <w:proofErr w:type="gramStart"/>
      <w:r w:rsidRPr="00C03D98">
        <w:rPr>
          <w:rFonts w:ascii="Arial" w:hAnsi="Arial" w:cs="Arial"/>
          <w:sz w:val="20"/>
          <w:szCs w:val="20"/>
        </w:rPr>
        <w:t>обучается в МГУ имени Н.П. Огарева &lt;данные изъяты</w:t>
      </w:r>
      <w:proofErr w:type="gramEnd"/>
      <w:r w:rsidRPr="00C03D98">
        <w:rPr>
          <w:rFonts w:ascii="Arial" w:hAnsi="Arial" w:cs="Arial"/>
          <w:sz w:val="20"/>
          <w:szCs w:val="20"/>
        </w:rPr>
        <w:t xml:space="preserve">&gt; </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С учётом уточнённых заявленных требований просила суд обязать администрацию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муниципального района Республики Мордовия обеспечить её благоустроенным жилым помещением специализированного жилищного фонда по договору найма специализированного жилого помещения.</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Решением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районного суда Республики Мордовия от 29 марта 2013 года исковые требования </w:t>
      </w:r>
      <w:proofErr w:type="spellStart"/>
      <w:r w:rsidRPr="00C03D98">
        <w:rPr>
          <w:rFonts w:ascii="Arial" w:hAnsi="Arial" w:cs="Arial"/>
          <w:sz w:val="20"/>
          <w:szCs w:val="20"/>
        </w:rPr>
        <w:t>Пшеничниковой</w:t>
      </w:r>
      <w:proofErr w:type="spellEnd"/>
      <w:r w:rsidRPr="00C03D98">
        <w:rPr>
          <w:rFonts w:ascii="Arial" w:hAnsi="Arial" w:cs="Arial"/>
          <w:sz w:val="20"/>
          <w:szCs w:val="20"/>
        </w:rPr>
        <w:t xml:space="preserve"> О.В. удовлетворены.</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В апелляционной жалобе глава администрации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муниципального района Республики Мордовия </w:t>
      </w:r>
      <w:proofErr w:type="spellStart"/>
      <w:r w:rsidRPr="00C03D98">
        <w:rPr>
          <w:rFonts w:ascii="Arial" w:hAnsi="Arial" w:cs="Arial"/>
          <w:sz w:val="20"/>
          <w:szCs w:val="20"/>
        </w:rPr>
        <w:t>Ташкин</w:t>
      </w:r>
      <w:proofErr w:type="spellEnd"/>
      <w:r w:rsidRPr="00C03D98">
        <w:rPr>
          <w:rFonts w:ascii="Arial" w:hAnsi="Arial" w:cs="Arial"/>
          <w:sz w:val="20"/>
          <w:szCs w:val="20"/>
        </w:rPr>
        <w:t xml:space="preserve"> В.И. просил решение суда отменить, ссылаясь на то, что: при предоставлении жилого помещения </w:t>
      </w:r>
      <w:proofErr w:type="spellStart"/>
      <w:r w:rsidRPr="00C03D98">
        <w:rPr>
          <w:rFonts w:ascii="Arial" w:hAnsi="Arial" w:cs="Arial"/>
          <w:sz w:val="20"/>
          <w:szCs w:val="20"/>
        </w:rPr>
        <w:t>Пшеничниковой</w:t>
      </w:r>
      <w:proofErr w:type="spellEnd"/>
      <w:r w:rsidRPr="00C03D98">
        <w:rPr>
          <w:rFonts w:ascii="Arial" w:hAnsi="Arial" w:cs="Arial"/>
          <w:sz w:val="20"/>
          <w:szCs w:val="20"/>
        </w:rPr>
        <w:t xml:space="preserve"> О.В. будут нарушены права иных лиц (детей-сирот и детей, оставшихся без попечения родителей); администрацией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муниципального района Республики Мордовия не разработан порядок предоставления жилья специализированного жилищного фонда по договору найма специализированного жилого помещения.</w:t>
      </w:r>
    </w:p>
    <w:p w:rsidR="00EF3936" w:rsidRPr="00C03D98" w:rsidRDefault="00EF3936" w:rsidP="00C03D98">
      <w:pPr>
        <w:pStyle w:val="a3"/>
        <w:jc w:val="both"/>
        <w:rPr>
          <w:rFonts w:ascii="Arial" w:hAnsi="Arial" w:cs="Arial"/>
          <w:sz w:val="20"/>
          <w:szCs w:val="20"/>
        </w:rPr>
      </w:pPr>
      <w:proofErr w:type="gramStart"/>
      <w:r w:rsidRPr="00C03D98">
        <w:rPr>
          <w:rFonts w:ascii="Arial" w:hAnsi="Arial" w:cs="Arial"/>
          <w:sz w:val="20"/>
          <w:szCs w:val="20"/>
        </w:rPr>
        <w:t xml:space="preserve">В судебное заседание представитель ответчика администрации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муниципального района Республики Мордовия, представитель третьего лица Министерства образования Республики Мордовия не явились, о времени и месте судебного заседания извещены надлежащим образом путем заблаговременного направления по почте судебного извещения с уведомлением о вручении (л.д.61,63,66), о причинах неявки суд не известили, доказательств в подтверждение наличия уважительных причин неявки суду не представили, и</w:t>
      </w:r>
      <w:proofErr w:type="gramEnd"/>
      <w:r w:rsidRPr="00C03D98">
        <w:rPr>
          <w:rFonts w:ascii="Arial" w:hAnsi="Arial" w:cs="Arial"/>
          <w:sz w:val="20"/>
          <w:szCs w:val="20"/>
        </w:rPr>
        <w:t xml:space="preserve"> отложить разбирательство дела суд не просили. При этом от главы администрации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w:t>
      </w:r>
      <w:r w:rsidRPr="00C03D98">
        <w:rPr>
          <w:rFonts w:ascii="Arial" w:hAnsi="Arial" w:cs="Arial"/>
          <w:sz w:val="20"/>
          <w:szCs w:val="20"/>
        </w:rPr>
        <w:lastRenderedPageBreak/>
        <w:t xml:space="preserve">муниципального района Республики Мордовия </w:t>
      </w:r>
      <w:proofErr w:type="spellStart"/>
      <w:r w:rsidRPr="00C03D98">
        <w:rPr>
          <w:rFonts w:ascii="Arial" w:hAnsi="Arial" w:cs="Arial"/>
          <w:sz w:val="20"/>
          <w:szCs w:val="20"/>
        </w:rPr>
        <w:t>Ташкина</w:t>
      </w:r>
      <w:proofErr w:type="spellEnd"/>
      <w:r w:rsidRPr="00C03D98">
        <w:rPr>
          <w:rFonts w:ascii="Arial" w:hAnsi="Arial" w:cs="Arial"/>
          <w:sz w:val="20"/>
          <w:szCs w:val="20"/>
        </w:rPr>
        <w:t xml:space="preserve"> В.И. поступило заявление, в котором он просит апелляционную жалобу рассмотреть в отсутствие представителя администрации.</w:t>
      </w:r>
    </w:p>
    <w:p w:rsidR="00EF3936" w:rsidRPr="00C03D98" w:rsidRDefault="00EF3936" w:rsidP="00C03D98">
      <w:pPr>
        <w:pStyle w:val="a3"/>
        <w:jc w:val="both"/>
        <w:rPr>
          <w:rFonts w:ascii="Arial" w:hAnsi="Arial" w:cs="Arial"/>
          <w:sz w:val="20"/>
          <w:szCs w:val="20"/>
        </w:rPr>
      </w:pPr>
      <w:proofErr w:type="gramStart"/>
      <w:r w:rsidRPr="00C03D98">
        <w:rPr>
          <w:rFonts w:ascii="Arial" w:hAnsi="Arial" w:cs="Arial"/>
          <w:sz w:val="20"/>
          <w:szCs w:val="20"/>
        </w:rPr>
        <w:t>При таких обстоятельствах и на основании части третьей статьи 167 Гражданского процессуального кодекса Российской Федерации, согласно которой суд вправе рассмотреть дело в случае неявки кого-либо из лиц, участвующих в деле и извещённых о времени и месте судебного заседания, если ими не представлены сведения о причинах неявки или суд признает причины их неявки уважительными, судебная коллегия пришла к выводу о возможности</w:t>
      </w:r>
      <w:proofErr w:type="gramEnd"/>
      <w:r w:rsidRPr="00C03D98">
        <w:rPr>
          <w:rFonts w:ascii="Arial" w:hAnsi="Arial" w:cs="Arial"/>
          <w:sz w:val="20"/>
          <w:szCs w:val="20"/>
        </w:rPr>
        <w:t xml:space="preserve"> рассмотрения дела в отсутствие указанных лиц.</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В судебном заседании истица </w:t>
      </w:r>
      <w:proofErr w:type="spellStart"/>
      <w:r w:rsidRPr="00C03D98">
        <w:rPr>
          <w:rFonts w:ascii="Arial" w:hAnsi="Arial" w:cs="Arial"/>
          <w:sz w:val="20"/>
          <w:szCs w:val="20"/>
        </w:rPr>
        <w:t>Пшеничникова</w:t>
      </w:r>
      <w:proofErr w:type="spellEnd"/>
      <w:r w:rsidRPr="00C03D98">
        <w:rPr>
          <w:rFonts w:ascii="Arial" w:hAnsi="Arial" w:cs="Arial"/>
          <w:sz w:val="20"/>
          <w:szCs w:val="20"/>
        </w:rPr>
        <w:t xml:space="preserve"> О.В. возразила относительно апелляционной жалобы.</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Судебная коллегия, проверив законность и обоснованность решения суда, исходя из доводов апелляционной жалобы, находит решение суда подлежащим оставлению без изменения.</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Из материалов дела следует, что согласно копии свидетельства о смерти серии I-ЮВ №303949 от 25 июня 1997 года П.О.В. </w:t>
      </w:r>
      <w:proofErr w:type="gramStart"/>
      <w:r w:rsidRPr="00C03D98">
        <w:rPr>
          <w:rFonts w:ascii="Arial" w:hAnsi="Arial" w:cs="Arial"/>
          <w:sz w:val="20"/>
          <w:szCs w:val="20"/>
        </w:rPr>
        <w:t>умерла</w:t>
      </w:r>
      <w:proofErr w:type="gramEnd"/>
      <w:r w:rsidRPr="00C03D98">
        <w:rPr>
          <w:rFonts w:ascii="Arial" w:hAnsi="Arial" w:cs="Arial"/>
          <w:sz w:val="20"/>
          <w:szCs w:val="20"/>
        </w:rPr>
        <w:t xml:space="preserve"> &lt;данные изъяты&gt;</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Решением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районного суда Республики Мордовия от 16 сентября 2004 года, вступившим в законную силу П.В.А. </w:t>
      </w:r>
      <w:proofErr w:type="gramStart"/>
      <w:r w:rsidRPr="00C03D98">
        <w:rPr>
          <w:rFonts w:ascii="Arial" w:hAnsi="Arial" w:cs="Arial"/>
          <w:sz w:val="20"/>
          <w:szCs w:val="20"/>
        </w:rPr>
        <w:t>лишён</w:t>
      </w:r>
      <w:proofErr w:type="gramEnd"/>
      <w:r w:rsidRPr="00C03D98">
        <w:rPr>
          <w:rFonts w:ascii="Arial" w:hAnsi="Arial" w:cs="Arial"/>
          <w:sz w:val="20"/>
          <w:szCs w:val="20"/>
        </w:rPr>
        <w:t xml:space="preserve"> родительских прав в отношении несовершеннолетних дочерей: </w:t>
      </w:r>
      <w:proofErr w:type="spellStart"/>
      <w:r w:rsidRPr="00C03D98">
        <w:rPr>
          <w:rFonts w:ascii="Arial" w:hAnsi="Arial" w:cs="Arial"/>
          <w:sz w:val="20"/>
          <w:szCs w:val="20"/>
        </w:rPr>
        <w:t>Пшеничниковой</w:t>
      </w:r>
      <w:proofErr w:type="spellEnd"/>
      <w:r w:rsidRPr="00C03D98">
        <w:rPr>
          <w:rFonts w:ascii="Arial" w:hAnsi="Arial" w:cs="Arial"/>
          <w:sz w:val="20"/>
          <w:szCs w:val="20"/>
        </w:rPr>
        <w:t xml:space="preserve"> О.В., 19 июля 1993 года рождения и П.С.В., 23 февраля 1989 года рождения.</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Решением </w:t>
      </w:r>
      <w:proofErr w:type="spellStart"/>
      <w:r w:rsidRPr="00C03D98">
        <w:rPr>
          <w:rFonts w:ascii="Arial" w:hAnsi="Arial" w:cs="Arial"/>
          <w:sz w:val="20"/>
          <w:szCs w:val="20"/>
        </w:rPr>
        <w:t>акима</w:t>
      </w:r>
      <w:proofErr w:type="spellEnd"/>
      <w:r w:rsidRPr="00C03D98">
        <w:rPr>
          <w:rFonts w:ascii="Arial" w:hAnsi="Arial" w:cs="Arial"/>
          <w:sz w:val="20"/>
          <w:szCs w:val="20"/>
        </w:rPr>
        <w:t xml:space="preserve"> Державинского района города Державинска опекуном </w:t>
      </w:r>
      <w:proofErr w:type="spellStart"/>
      <w:r w:rsidRPr="00C03D98">
        <w:rPr>
          <w:rFonts w:ascii="Arial" w:hAnsi="Arial" w:cs="Arial"/>
          <w:sz w:val="20"/>
          <w:szCs w:val="20"/>
        </w:rPr>
        <w:t>Пшеничниковой</w:t>
      </w:r>
      <w:proofErr w:type="spellEnd"/>
      <w:r w:rsidRPr="00C03D98">
        <w:rPr>
          <w:rFonts w:ascii="Arial" w:hAnsi="Arial" w:cs="Arial"/>
          <w:sz w:val="20"/>
          <w:szCs w:val="20"/>
        </w:rPr>
        <w:t xml:space="preserve"> О.В. была назначена бабушка Г.Л.Л., с которой </w:t>
      </w:r>
      <w:proofErr w:type="spellStart"/>
      <w:r w:rsidRPr="00C03D98">
        <w:rPr>
          <w:rFonts w:ascii="Arial" w:hAnsi="Arial" w:cs="Arial"/>
          <w:sz w:val="20"/>
          <w:szCs w:val="20"/>
        </w:rPr>
        <w:t>Пшеничникова</w:t>
      </w:r>
      <w:proofErr w:type="spellEnd"/>
      <w:r w:rsidRPr="00C03D98">
        <w:rPr>
          <w:rFonts w:ascii="Arial" w:hAnsi="Arial" w:cs="Arial"/>
          <w:sz w:val="20"/>
          <w:szCs w:val="20"/>
        </w:rPr>
        <w:t xml:space="preserve"> О.В. проживала с 1999 года по адресу: &lt;данные изъяты&gt;</w:t>
      </w:r>
    </w:p>
    <w:p w:rsidR="00EF3936" w:rsidRPr="00C03D98" w:rsidRDefault="00EF3936" w:rsidP="00C03D98">
      <w:pPr>
        <w:pStyle w:val="a3"/>
        <w:jc w:val="both"/>
        <w:rPr>
          <w:rFonts w:ascii="Arial" w:hAnsi="Arial" w:cs="Arial"/>
          <w:sz w:val="20"/>
          <w:szCs w:val="20"/>
        </w:rPr>
      </w:pPr>
      <w:proofErr w:type="gramStart"/>
      <w:r w:rsidRPr="00C03D98">
        <w:rPr>
          <w:rFonts w:ascii="Arial" w:hAnsi="Arial" w:cs="Arial"/>
          <w:sz w:val="20"/>
          <w:szCs w:val="20"/>
        </w:rPr>
        <w:t xml:space="preserve">Из выписки из домовой книги по состоянию на 25 декабря 2012 года следует, что Г.Е.Л., Г.Л.Л., П.С.В. </w:t>
      </w:r>
      <w:proofErr w:type="spellStart"/>
      <w:r w:rsidRPr="00C03D98">
        <w:rPr>
          <w:rFonts w:ascii="Arial" w:hAnsi="Arial" w:cs="Arial"/>
          <w:sz w:val="20"/>
          <w:szCs w:val="20"/>
        </w:rPr>
        <w:t>Пшеничникова</w:t>
      </w:r>
      <w:proofErr w:type="spellEnd"/>
      <w:r w:rsidRPr="00C03D98">
        <w:rPr>
          <w:rFonts w:ascii="Arial" w:hAnsi="Arial" w:cs="Arial"/>
          <w:sz w:val="20"/>
          <w:szCs w:val="20"/>
        </w:rPr>
        <w:t xml:space="preserve"> О.В., Б.А.В. были зарегистрированы по адресу: &lt;данные изъяты&gt;, 17 мая 2009 года они выбыли с указанного адреса на другое место жительства в связи с тем, что данный дом сгорел.</w:t>
      </w:r>
      <w:proofErr w:type="gramEnd"/>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Уведомлением Управления Федеральной службы государственной регистрации, кадастра и картографии по Республике Мордовия от 20 февраля 2013 года подтверждается, что в Едином государственном реестре прав на недвижимое имущество и сделок с ним №05-15/111 сведений о нахождении в собственности </w:t>
      </w:r>
      <w:proofErr w:type="spellStart"/>
      <w:r w:rsidRPr="00C03D98">
        <w:rPr>
          <w:rFonts w:ascii="Arial" w:hAnsi="Arial" w:cs="Arial"/>
          <w:sz w:val="20"/>
          <w:szCs w:val="20"/>
        </w:rPr>
        <w:t>Пшеничниковой</w:t>
      </w:r>
      <w:proofErr w:type="spellEnd"/>
      <w:r w:rsidRPr="00C03D98">
        <w:rPr>
          <w:rFonts w:ascii="Arial" w:hAnsi="Arial" w:cs="Arial"/>
          <w:sz w:val="20"/>
          <w:szCs w:val="20"/>
        </w:rPr>
        <w:t xml:space="preserve"> О.В. объектов недвижимого имущества, не имеется.</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Согласно справке Федерального государственного бюджетного образовательного учреждения Высшего профессионального образования «Мордовский государственный университет им. Н.П. Огарёва» №6 от 10 января 2013 года </w:t>
      </w:r>
      <w:proofErr w:type="spellStart"/>
      <w:r w:rsidRPr="00C03D98">
        <w:rPr>
          <w:rFonts w:ascii="Arial" w:hAnsi="Arial" w:cs="Arial"/>
          <w:sz w:val="20"/>
          <w:szCs w:val="20"/>
        </w:rPr>
        <w:t>Пшеничникова</w:t>
      </w:r>
      <w:proofErr w:type="spellEnd"/>
      <w:r w:rsidRPr="00C03D98">
        <w:rPr>
          <w:rFonts w:ascii="Arial" w:hAnsi="Arial" w:cs="Arial"/>
          <w:sz w:val="20"/>
          <w:szCs w:val="20"/>
        </w:rPr>
        <w:t xml:space="preserve"> О.В. с 30 июля 2012 года </w:t>
      </w:r>
      <w:proofErr w:type="gramStart"/>
      <w:r w:rsidRPr="00C03D98">
        <w:rPr>
          <w:rFonts w:ascii="Arial" w:hAnsi="Arial" w:cs="Arial"/>
          <w:sz w:val="20"/>
          <w:szCs w:val="20"/>
        </w:rPr>
        <w:t>обучается на очной форме &lt;данные изъяты</w:t>
      </w:r>
      <w:proofErr w:type="gramEnd"/>
      <w:r w:rsidRPr="00C03D98">
        <w:rPr>
          <w:rFonts w:ascii="Arial" w:hAnsi="Arial" w:cs="Arial"/>
          <w:sz w:val="20"/>
          <w:szCs w:val="20"/>
        </w:rPr>
        <w:t>&gt;.</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Указанные обстоятельства подтверждаются материалами дела и сомнения в достоверности не вызывают.</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Разрешая дело и удовлетворяя исковые требования, суд правомерно исходил из того, что </w:t>
      </w:r>
      <w:proofErr w:type="spellStart"/>
      <w:r w:rsidRPr="00C03D98">
        <w:rPr>
          <w:rFonts w:ascii="Arial" w:hAnsi="Arial" w:cs="Arial"/>
          <w:sz w:val="20"/>
          <w:szCs w:val="20"/>
        </w:rPr>
        <w:t>Пшеничникова</w:t>
      </w:r>
      <w:proofErr w:type="spellEnd"/>
      <w:r w:rsidRPr="00C03D98">
        <w:rPr>
          <w:rFonts w:ascii="Arial" w:hAnsi="Arial" w:cs="Arial"/>
          <w:sz w:val="20"/>
          <w:szCs w:val="20"/>
        </w:rPr>
        <w:t xml:space="preserve"> О.В. является лицом, оставшимся без попечения родителей, на день разрешения спора жилым помещением по договору социального найма не обеспечена, жилых помещений в собственности не имеет, в </w:t>
      </w:r>
      <w:proofErr w:type="gramStart"/>
      <w:r w:rsidRPr="00C03D98">
        <w:rPr>
          <w:rFonts w:ascii="Arial" w:hAnsi="Arial" w:cs="Arial"/>
          <w:sz w:val="20"/>
          <w:szCs w:val="20"/>
        </w:rPr>
        <w:t>связи</w:t>
      </w:r>
      <w:proofErr w:type="gramEnd"/>
      <w:r w:rsidRPr="00C03D98">
        <w:rPr>
          <w:rFonts w:ascii="Arial" w:hAnsi="Arial" w:cs="Arial"/>
          <w:sz w:val="20"/>
          <w:szCs w:val="20"/>
        </w:rPr>
        <w:t xml:space="preserve"> с чем является лицом, нуждающимся в жилом помещении и должна быть им обеспечена вне очереди.</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Данный вывод суда основан на правильном применении закона.</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Положениями статьи 40 Конституции Российской Федерации предусмотрено, что каждый имеет право на жилище. Никто не может быть произвольно лишен жилища.</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В соответствии с частью 1 статьи 57 Жилищного кодекса Российской Федерации жилые помещения предоставляются гражданам, состоящим на учете в качестве нуждающихся в жилых </w:t>
      </w:r>
      <w:r w:rsidRPr="00C03D98">
        <w:rPr>
          <w:rFonts w:ascii="Arial" w:hAnsi="Arial" w:cs="Arial"/>
          <w:sz w:val="20"/>
          <w:szCs w:val="20"/>
        </w:rPr>
        <w:lastRenderedPageBreak/>
        <w:t>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Согласно части 5 статьи 57 Жилищного кодекса Российской Федерации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Нормой предоставления, согласно статье 50 Жилищного кодекса Российской Федерации является минимальный размер площади жилого помещения, </w:t>
      </w:r>
      <w:proofErr w:type="gramStart"/>
      <w:r w:rsidRPr="00C03D98">
        <w:rPr>
          <w:rFonts w:ascii="Arial" w:hAnsi="Arial" w:cs="Arial"/>
          <w:sz w:val="20"/>
          <w:szCs w:val="20"/>
        </w:rPr>
        <w:t>исходя из которого определяется</w:t>
      </w:r>
      <w:proofErr w:type="gramEnd"/>
      <w:r w:rsidRPr="00C03D98">
        <w:rPr>
          <w:rFonts w:ascii="Arial" w:hAnsi="Arial" w:cs="Arial"/>
          <w:sz w:val="20"/>
          <w:szCs w:val="20"/>
        </w:rPr>
        <w:t xml:space="preserve"> размер общей площади, предоставляемого по договору социального найма жилого помещения. Норма устанавливается органом местного самоуправления.</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Полномочия органов государственной власти Российской Федерации и органов государственной власти субъекта Российской Федерации на осуществлении гарантии прав ребенка регулируются положениями статьи 5 Федерального закона от 24 июля 1998 года №№124 «Об основных гарантиях прав ребенка в Российской Федерации». В частности, вопросы социальной поддержки и социального обслуживания детей-сирот и детей, оставшихся без попечения родителей, являются предметом </w:t>
      </w:r>
      <w:proofErr w:type="gramStart"/>
      <w:r w:rsidRPr="00C03D98">
        <w:rPr>
          <w:rFonts w:ascii="Arial" w:hAnsi="Arial" w:cs="Arial"/>
          <w:sz w:val="20"/>
          <w:szCs w:val="20"/>
        </w:rPr>
        <w:t>ведения органов государственной власти субъектов Российской Федерации</w:t>
      </w:r>
      <w:proofErr w:type="gramEnd"/>
      <w:r w:rsidRPr="00C03D98">
        <w:rPr>
          <w:rFonts w:ascii="Arial" w:hAnsi="Arial" w:cs="Arial"/>
          <w:sz w:val="20"/>
          <w:szCs w:val="20"/>
        </w:rPr>
        <w:t>.</w:t>
      </w:r>
    </w:p>
    <w:p w:rsidR="00EF3936" w:rsidRPr="00C03D98" w:rsidRDefault="00EF3936" w:rsidP="00C03D98">
      <w:pPr>
        <w:pStyle w:val="a3"/>
        <w:jc w:val="both"/>
        <w:rPr>
          <w:rFonts w:ascii="Arial" w:hAnsi="Arial" w:cs="Arial"/>
          <w:sz w:val="20"/>
          <w:szCs w:val="20"/>
        </w:rPr>
      </w:pPr>
      <w:proofErr w:type="gramStart"/>
      <w:r w:rsidRPr="00C03D98">
        <w:rPr>
          <w:rFonts w:ascii="Arial" w:hAnsi="Arial" w:cs="Arial"/>
          <w:sz w:val="20"/>
          <w:szCs w:val="20"/>
        </w:rPr>
        <w:t>Так, в соответствии с пунктом 1 статьи 8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в редакции, действующей с 1 января 2013 года,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w:t>
      </w:r>
      <w:proofErr w:type="gramEnd"/>
      <w:r w:rsidRPr="00C03D98">
        <w:rPr>
          <w:rFonts w:ascii="Arial" w:hAnsi="Arial" w:cs="Arial"/>
          <w:sz w:val="20"/>
          <w:szCs w:val="20"/>
        </w:rPr>
        <w:t xml:space="preserve"> </w:t>
      </w:r>
      <w:proofErr w:type="gramStart"/>
      <w:r w:rsidRPr="00C03D98">
        <w:rPr>
          <w:rFonts w:ascii="Arial" w:hAnsi="Arial" w:cs="Arial"/>
          <w:sz w:val="20"/>
          <w:szCs w:val="20"/>
        </w:rPr>
        <w:t>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C03D98">
        <w:rPr>
          <w:rFonts w:ascii="Arial" w:hAnsi="Arial" w:cs="Arial"/>
          <w:sz w:val="20"/>
          <w:szCs w:val="20"/>
        </w:rPr>
        <w:t xml:space="preserve">, в случае, если их проживание в ранее занимаемых жилых помещениях признаётся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w:t>
      </w:r>
      <w:proofErr w:type="spellStart"/>
      <w:r w:rsidRPr="00C03D98">
        <w:rPr>
          <w:rFonts w:ascii="Arial" w:hAnsi="Arial" w:cs="Arial"/>
          <w:sz w:val="20"/>
          <w:szCs w:val="20"/>
        </w:rPr>
        <w:t>помещений</w:t>
      </w:r>
      <w:proofErr w:type="gramStart"/>
      <w:r w:rsidRPr="00C03D98">
        <w:rPr>
          <w:rFonts w:ascii="Arial" w:hAnsi="Arial" w:cs="Arial"/>
          <w:sz w:val="20"/>
          <w:szCs w:val="20"/>
        </w:rPr>
        <w:t>.Ж</w:t>
      </w:r>
      <w:proofErr w:type="gramEnd"/>
      <w:r w:rsidRPr="00C03D98">
        <w:rPr>
          <w:rFonts w:ascii="Arial" w:hAnsi="Arial" w:cs="Arial"/>
          <w:sz w:val="20"/>
          <w:szCs w:val="20"/>
        </w:rPr>
        <w:t>илые</w:t>
      </w:r>
      <w:proofErr w:type="spellEnd"/>
      <w:r w:rsidRPr="00C03D98">
        <w:rPr>
          <w:rFonts w:ascii="Arial" w:hAnsi="Arial" w:cs="Arial"/>
          <w:sz w:val="20"/>
          <w:szCs w:val="20"/>
        </w:rPr>
        <w:t xml:space="preserve">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w:t>
      </w:r>
      <w:proofErr w:type="gramStart"/>
      <w:r w:rsidRPr="00C03D98">
        <w:rPr>
          <w:rFonts w:ascii="Arial" w:hAnsi="Arial" w:cs="Arial"/>
          <w:sz w:val="20"/>
          <w:szCs w:val="20"/>
        </w:rPr>
        <w:t>ранее</w:t>
      </w:r>
      <w:proofErr w:type="gramEnd"/>
      <w:r w:rsidRPr="00C03D98">
        <w:rPr>
          <w:rFonts w:ascii="Arial" w:hAnsi="Arial" w:cs="Arial"/>
          <w:sz w:val="20"/>
          <w:szCs w:val="20"/>
        </w:rPr>
        <w:t xml:space="preserve"> чем по достижении ими возраста 18 лет.</w:t>
      </w:r>
    </w:p>
    <w:p w:rsidR="00EF3936" w:rsidRPr="00C03D98" w:rsidRDefault="00EF3936" w:rsidP="00C03D98">
      <w:pPr>
        <w:pStyle w:val="a3"/>
        <w:jc w:val="both"/>
        <w:rPr>
          <w:rFonts w:ascii="Arial" w:hAnsi="Arial" w:cs="Arial"/>
          <w:sz w:val="20"/>
          <w:szCs w:val="20"/>
        </w:rPr>
      </w:pPr>
      <w:proofErr w:type="gramStart"/>
      <w:r w:rsidRPr="00C03D98">
        <w:rPr>
          <w:rFonts w:ascii="Arial" w:hAnsi="Arial" w:cs="Arial"/>
          <w:sz w:val="20"/>
          <w:szCs w:val="20"/>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w:t>
      </w:r>
      <w:proofErr w:type="gramEnd"/>
      <w:r w:rsidRPr="00C03D98">
        <w:rPr>
          <w:rFonts w:ascii="Arial" w:hAnsi="Arial" w:cs="Arial"/>
          <w:sz w:val="20"/>
          <w:szCs w:val="20"/>
        </w:rPr>
        <w:t xml:space="preserve"> образования, либо </w:t>
      </w:r>
      <w:proofErr w:type="gramStart"/>
      <w:r w:rsidRPr="00C03D98">
        <w:rPr>
          <w:rFonts w:ascii="Arial" w:hAnsi="Arial" w:cs="Arial"/>
          <w:sz w:val="20"/>
          <w:szCs w:val="20"/>
        </w:rPr>
        <w:t>окончании</w:t>
      </w:r>
      <w:proofErr w:type="gramEnd"/>
      <w:r w:rsidRPr="00C03D98">
        <w:rPr>
          <w:rFonts w:ascii="Arial" w:hAnsi="Arial" w:cs="Arial"/>
          <w:sz w:val="20"/>
          <w:szCs w:val="20"/>
        </w:rPr>
        <w:t xml:space="preserve"> прохождения военной службы по призыву, либо окончании отбывания наказания в исправительных учреждениях.</w:t>
      </w:r>
    </w:p>
    <w:p w:rsidR="00EF3936" w:rsidRPr="00C03D98" w:rsidRDefault="00EF3936" w:rsidP="00C03D98">
      <w:pPr>
        <w:pStyle w:val="a3"/>
        <w:jc w:val="both"/>
        <w:rPr>
          <w:rFonts w:ascii="Arial" w:hAnsi="Arial" w:cs="Arial"/>
          <w:sz w:val="20"/>
          <w:szCs w:val="20"/>
        </w:rPr>
      </w:pPr>
      <w:proofErr w:type="gramStart"/>
      <w:r w:rsidRPr="00C03D98">
        <w:rPr>
          <w:rFonts w:ascii="Arial" w:hAnsi="Arial" w:cs="Arial"/>
          <w:sz w:val="20"/>
          <w:szCs w:val="20"/>
        </w:rPr>
        <w:t>В соответствии с частью 1 статьи 109.1 Жилищного кодекса Российской Федерации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EF3936" w:rsidRPr="00C03D98" w:rsidRDefault="00EF3936" w:rsidP="00C03D98">
      <w:pPr>
        <w:pStyle w:val="a3"/>
        <w:jc w:val="both"/>
        <w:rPr>
          <w:rFonts w:ascii="Arial" w:hAnsi="Arial" w:cs="Arial"/>
          <w:sz w:val="20"/>
          <w:szCs w:val="20"/>
        </w:rPr>
      </w:pPr>
      <w:proofErr w:type="gramStart"/>
      <w:r w:rsidRPr="00C03D98">
        <w:rPr>
          <w:rFonts w:ascii="Arial" w:hAnsi="Arial" w:cs="Arial"/>
          <w:sz w:val="20"/>
          <w:szCs w:val="20"/>
        </w:rPr>
        <w:t xml:space="preserve">В соответствии с пунктом 2 статьи 4 Федерального закона от 29 февраля 2012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действие положений статьи 8 Федерального закона от 21 декабря 1996 года №159-ФЗ «О </w:t>
      </w:r>
      <w:r w:rsidRPr="00C03D98">
        <w:rPr>
          <w:rFonts w:ascii="Arial" w:hAnsi="Arial" w:cs="Arial"/>
          <w:sz w:val="20"/>
          <w:szCs w:val="20"/>
        </w:rPr>
        <w:lastRenderedPageBreak/>
        <w:t>дополнительных гарантиях по социальной поддержке детей-сирот и детей, оставшихся без попечения родителей</w:t>
      </w:r>
      <w:proofErr w:type="gramEnd"/>
      <w:r w:rsidRPr="00C03D98">
        <w:rPr>
          <w:rFonts w:ascii="Arial" w:hAnsi="Arial" w:cs="Arial"/>
          <w:sz w:val="20"/>
          <w:szCs w:val="20"/>
        </w:rPr>
        <w:t>» (</w:t>
      </w:r>
      <w:proofErr w:type="gramStart"/>
      <w:r w:rsidRPr="00C03D98">
        <w:rPr>
          <w:rFonts w:ascii="Arial" w:hAnsi="Arial" w:cs="Arial"/>
          <w:sz w:val="20"/>
          <w:szCs w:val="20"/>
        </w:rPr>
        <w:t>в редакции настоящего Федерального закона) и Жилищного кодекса Российской Федерации (в редакции настоящего Федерального закона) распространяется на правоотношения, возникшие до дня вступления в силу настоящего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w:t>
      </w:r>
      <w:proofErr w:type="gramEnd"/>
      <w:r w:rsidRPr="00C03D98">
        <w:rPr>
          <w:rFonts w:ascii="Arial" w:hAnsi="Arial" w:cs="Arial"/>
          <w:sz w:val="20"/>
          <w:szCs w:val="20"/>
        </w:rPr>
        <w:t xml:space="preserve"> силу настоящего Федерального закона.</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Согласно положениям, содержащимся в статье 2 Закона Республики Мордовия от 26 марта 2013 года №24-З «Об обеспечении детей-сирот и детей, оставшихся без попечения родителей, лиц из числа дете</w:t>
      </w:r>
      <w:proofErr w:type="gramStart"/>
      <w:r w:rsidRPr="00C03D98">
        <w:rPr>
          <w:rFonts w:ascii="Arial" w:hAnsi="Arial" w:cs="Arial"/>
          <w:sz w:val="20"/>
          <w:szCs w:val="20"/>
        </w:rPr>
        <w:t>й-</w:t>
      </w:r>
      <w:proofErr w:type="gramEnd"/>
      <w:r w:rsidRPr="00C03D98">
        <w:rPr>
          <w:rFonts w:ascii="Arial" w:hAnsi="Arial" w:cs="Arial"/>
          <w:sz w:val="20"/>
          <w:szCs w:val="20"/>
        </w:rPr>
        <w:t xml:space="preserve"> сирот и детей, оставшихся без попечения родителей, жилыми помещениями» детям-сиротам, лицам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w:t>
      </w:r>
      <w:proofErr w:type="gramStart"/>
      <w:r w:rsidRPr="00C03D98">
        <w:rPr>
          <w:rFonts w:ascii="Arial" w:hAnsi="Arial" w:cs="Arial"/>
          <w:sz w:val="20"/>
          <w:szCs w:val="20"/>
        </w:rPr>
        <w:t>социального найма либо собственниками жилых помещений, а также детям-сиротам, лицам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исполнительным органом государственной власти Республики Мордовия, уполномоченным в сфере образования, однократно предоставляются</w:t>
      </w:r>
      <w:proofErr w:type="gramEnd"/>
      <w:r w:rsidRPr="00C03D98">
        <w:rPr>
          <w:rFonts w:ascii="Arial" w:hAnsi="Arial" w:cs="Arial"/>
          <w:sz w:val="20"/>
          <w:szCs w:val="20"/>
        </w:rPr>
        <w:t xml:space="preserve"> благоустроенные жилые помещения специализированного жилищного фонда (далее - специализированное жилое помещение) по договорам найма специализированных жилых помещений.</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Норма предоставления общей площади жилого помещения в соответствии с настоящим Законом составляет не менее 33 квадратных метров.</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Порядок предоставления специализированных жилых помещений детям-сиротам, лицам из числа детей-сирот устанавливается Правительством Республики Мордовия.</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Жилые помещения предоставляются лицам, указанным в пункте 1 настоящей статьи, по достижении ими возраста 18 лет, а также в случае приобретения ими полной дееспособности до достижения совершеннолетия.</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Жилые помещения указанным лицам могут быть предоставлены в возрасте 16 лет в случаях: смерти после исполнения ребенку 16-летнего возраста родителей или попечителя, с которыми он проживал; окончания общеобразовательного учреждения.</w:t>
      </w:r>
    </w:p>
    <w:p w:rsidR="00EF3936" w:rsidRPr="00C03D98" w:rsidRDefault="00EF3936" w:rsidP="00C03D98">
      <w:pPr>
        <w:pStyle w:val="a3"/>
        <w:jc w:val="both"/>
        <w:rPr>
          <w:rFonts w:ascii="Arial" w:hAnsi="Arial" w:cs="Arial"/>
          <w:sz w:val="20"/>
          <w:szCs w:val="20"/>
        </w:rPr>
      </w:pPr>
      <w:proofErr w:type="gramStart"/>
      <w:r w:rsidRPr="00C03D98">
        <w:rPr>
          <w:rFonts w:ascii="Arial" w:hAnsi="Arial" w:cs="Arial"/>
          <w:sz w:val="20"/>
          <w:szCs w:val="20"/>
        </w:rPr>
        <w:t>В соответствии со статьей 2 Закона Республики Мордовия от 23 апреля 2013 года №32-З «О наделении органов местного самоуправления государственным полномочием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администрации муниципальных районов Республики Мордовия и городского округа Саранск (далее - органы местного самоуправления) наделяются государственным полномочием Республики Мордовия</w:t>
      </w:r>
      <w:proofErr w:type="gramEnd"/>
      <w:r w:rsidRPr="00C03D98">
        <w:rPr>
          <w:rFonts w:ascii="Arial" w:hAnsi="Arial" w:cs="Arial"/>
          <w:sz w:val="20"/>
          <w:szCs w:val="20"/>
        </w:rPr>
        <w:t xml:space="preserve"> по обеспечению детей-сирот, лиц из числа детей-сирот жилыми помещениями специализированного жилищного фонда, </w:t>
      </w:r>
      <w:proofErr w:type="gramStart"/>
      <w:r w:rsidRPr="00C03D98">
        <w:rPr>
          <w:rFonts w:ascii="Arial" w:hAnsi="Arial" w:cs="Arial"/>
          <w:sz w:val="20"/>
          <w:szCs w:val="20"/>
        </w:rPr>
        <w:t>включающим</w:t>
      </w:r>
      <w:proofErr w:type="gramEnd"/>
      <w:r w:rsidRPr="00C03D98">
        <w:rPr>
          <w:rFonts w:ascii="Arial" w:hAnsi="Arial" w:cs="Arial"/>
          <w:sz w:val="20"/>
          <w:szCs w:val="20"/>
        </w:rPr>
        <w:t>:</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1) формирование и ведение списков подлежащих обеспечению жилыми помещениями детей-сирот, лиц из числа детей-сирот;</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а) прием заявления о включении в список и прилагаемых к нему документов;</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б) установление факта невозможности проживания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порядке, утверждаемом Правительством Республики Мордовия;</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в) рассмотрение заявления о включении в список и прилагаемых к нему документов;</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г) принятие решения о включении (об отказе во включении) в список и направление его лицу, подавшему заявление о включении в список;</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lastRenderedPageBreak/>
        <w:t>д) направление списка в исполнительный орган государственной власти Республики Мордовия, уполномоченный в сфере образования (далее - уполномоченный орган), для формирования единого списка детей-сирот, лиц из числа детей-сирот, подлежащих обеспечению жилыми помещениями по договорам найма специализированных жилых помещений;</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2) приобретение и строительство жилых помещений для включения в специализированный жилищный фонд в целях обеспечения детей-сирот, лиц из числа детей-сирот жилыми помещениями;</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3) предоставление жилых помещений детям-сиротам, лицам из числа детей-сирот на основании заключенных договоров найма специализированного жилого помещения;</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4) выявление обстоятельств, свидетельствующих о необходимости оказания детям-сиротам, лицам из числа детей-сирот содействия в преодолении трудной жизненной ситуации, при наличии которых договор найма специализированного жилого помещения с указанными лицами может быть однократно заключен на новый пятилетний срок.</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Разрешая данное дело, суд первой инстанции правильно применил нормы материального права, регулирующие спорные правоотношения, приведя в мотивировочной части решения подробное обоснование своим выводам и дав исчерпывающую оценку представленным доказательствам.</w:t>
      </w:r>
    </w:p>
    <w:p w:rsidR="00EF3936" w:rsidRPr="00C03D98" w:rsidRDefault="00EF3936" w:rsidP="00C03D98">
      <w:pPr>
        <w:pStyle w:val="a3"/>
        <w:jc w:val="both"/>
        <w:rPr>
          <w:rFonts w:ascii="Arial" w:hAnsi="Arial" w:cs="Arial"/>
          <w:sz w:val="20"/>
          <w:szCs w:val="20"/>
        </w:rPr>
      </w:pPr>
      <w:proofErr w:type="gramStart"/>
      <w:r w:rsidRPr="00C03D98">
        <w:rPr>
          <w:rFonts w:ascii="Arial" w:hAnsi="Arial" w:cs="Arial"/>
          <w:sz w:val="20"/>
          <w:szCs w:val="20"/>
        </w:rPr>
        <w:t xml:space="preserve">Довод апелляционной жалобы ответчика о том, что при предоставлении жилого помещения </w:t>
      </w:r>
      <w:proofErr w:type="spellStart"/>
      <w:r w:rsidRPr="00C03D98">
        <w:rPr>
          <w:rFonts w:ascii="Arial" w:hAnsi="Arial" w:cs="Arial"/>
          <w:sz w:val="20"/>
          <w:szCs w:val="20"/>
        </w:rPr>
        <w:t>Пшеничниковой</w:t>
      </w:r>
      <w:proofErr w:type="spellEnd"/>
      <w:r w:rsidRPr="00C03D98">
        <w:rPr>
          <w:rFonts w:ascii="Arial" w:hAnsi="Arial" w:cs="Arial"/>
          <w:sz w:val="20"/>
          <w:szCs w:val="20"/>
        </w:rPr>
        <w:t xml:space="preserve"> О.В. будут нарушены права иных лиц (детей-сирот и детей, оставшихся без попечения родителей), не может быть принят судебной коллегией в качестве основания для отмены решения, так как статья 57 Жилищного Кодекса Российской Федерации не ставит право на внеочередное предоставление жилья в зависимость от наличия или отсутствия иных</w:t>
      </w:r>
      <w:proofErr w:type="gramEnd"/>
      <w:r w:rsidRPr="00C03D98">
        <w:rPr>
          <w:rFonts w:ascii="Arial" w:hAnsi="Arial" w:cs="Arial"/>
          <w:sz w:val="20"/>
          <w:szCs w:val="20"/>
        </w:rPr>
        <w:t xml:space="preserve"> лиц, имеющих право на получение жилой площади вне очереди, от обеспечения жильем других очередников, от времени постановки на учет в качестве нуждающихся в улучшении жилищных условий, от включения в список граждан, имеющих право на получение жилого помещения вне очереди (список </w:t>
      </w:r>
      <w:proofErr w:type="spellStart"/>
      <w:r w:rsidRPr="00C03D98">
        <w:rPr>
          <w:rFonts w:ascii="Arial" w:hAnsi="Arial" w:cs="Arial"/>
          <w:sz w:val="20"/>
          <w:szCs w:val="20"/>
        </w:rPr>
        <w:t>внеочередников</w:t>
      </w:r>
      <w:proofErr w:type="spellEnd"/>
      <w:r w:rsidRPr="00C03D98">
        <w:rPr>
          <w:rFonts w:ascii="Arial" w:hAnsi="Arial" w:cs="Arial"/>
          <w:sz w:val="20"/>
          <w:szCs w:val="20"/>
        </w:rPr>
        <w:t>). Нет в ней и указаний на предоставление жилья в порядке очередности лиц равной категории.</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Довод, указанный в апелляционной жалобе о том, что администрацией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муниципального района Республики Мордовия не разработан порядок предоставления жилья специализированного жилищного фонда по договору найма специализированных жилых помещений, в </w:t>
      </w:r>
      <w:proofErr w:type="gramStart"/>
      <w:r w:rsidRPr="00C03D98">
        <w:rPr>
          <w:rFonts w:ascii="Arial" w:hAnsi="Arial" w:cs="Arial"/>
          <w:sz w:val="20"/>
          <w:szCs w:val="20"/>
        </w:rPr>
        <w:t>связи</w:t>
      </w:r>
      <w:proofErr w:type="gramEnd"/>
      <w:r w:rsidRPr="00C03D98">
        <w:rPr>
          <w:rFonts w:ascii="Arial" w:hAnsi="Arial" w:cs="Arial"/>
          <w:sz w:val="20"/>
          <w:szCs w:val="20"/>
        </w:rPr>
        <w:t xml:space="preserve"> с чем не может быть предоставлено жилое помещение, также не является основанием для отмены решения суда.</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Других доводов к отмене решения суда в апелляционной жалобе по существу не приведено.</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Таким образом, доводы апелляционной жалобы не могут повлечь отмену решения суда.</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Нарушений судом норм процессуального права, являющегося в соответствии положениями части четвертой статьи 330 Гражданского процессуального кодекса Российской Федерации основанием для отмены решения суда первой инстанции вне зависимости от доводов апелляционной жалобы, не установлено.</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Исходя из изложенного и руководствуясь пунктом 1 статьи 328 Гражданского процессуального кодекса Российской Федерации, судебная коллегия</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определила:</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решение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районного суда Республики Мордовия от 29 марта 2013 года оставить без изменения, апелляционную жалобу главы администрации </w:t>
      </w:r>
      <w:proofErr w:type="spellStart"/>
      <w:r w:rsidRPr="00C03D98">
        <w:rPr>
          <w:rFonts w:ascii="Arial" w:hAnsi="Arial" w:cs="Arial"/>
          <w:sz w:val="20"/>
          <w:szCs w:val="20"/>
        </w:rPr>
        <w:t>Ковылкинского</w:t>
      </w:r>
      <w:proofErr w:type="spellEnd"/>
      <w:r w:rsidRPr="00C03D98">
        <w:rPr>
          <w:rFonts w:ascii="Arial" w:hAnsi="Arial" w:cs="Arial"/>
          <w:sz w:val="20"/>
          <w:szCs w:val="20"/>
        </w:rPr>
        <w:t xml:space="preserve"> муниципального района Республики Мордовия </w:t>
      </w:r>
      <w:proofErr w:type="spellStart"/>
      <w:r w:rsidRPr="00C03D98">
        <w:rPr>
          <w:rFonts w:ascii="Arial" w:hAnsi="Arial" w:cs="Arial"/>
          <w:sz w:val="20"/>
          <w:szCs w:val="20"/>
        </w:rPr>
        <w:t>Ташкина</w:t>
      </w:r>
      <w:proofErr w:type="spellEnd"/>
      <w:r w:rsidRPr="00C03D98">
        <w:rPr>
          <w:rFonts w:ascii="Arial" w:hAnsi="Arial" w:cs="Arial"/>
          <w:sz w:val="20"/>
          <w:szCs w:val="20"/>
        </w:rPr>
        <w:t xml:space="preserve"> В.И. – без удовлетворения.</w:t>
      </w:r>
    </w:p>
    <w:p w:rsidR="00EF3936"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Судья – председательствующий Г.К. </w:t>
      </w:r>
      <w:proofErr w:type="spellStart"/>
      <w:r w:rsidRPr="00C03D98">
        <w:rPr>
          <w:rFonts w:ascii="Arial" w:hAnsi="Arial" w:cs="Arial"/>
          <w:sz w:val="20"/>
          <w:szCs w:val="20"/>
        </w:rPr>
        <w:t>Екония</w:t>
      </w:r>
      <w:proofErr w:type="spellEnd"/>
    </w:p>
    <w:p w:rsidR="00E0039C" w:rsidRPr="00C03D98" w:rsidRDefault="00EF3936" w:rsidP="00C03D98">
      <w:pPr>
        <w:pStyle w:val="a3"/>
        <w:jc w:val="both"/>
        <w:rPr>
          <w:rFonts w:ascii="Arial" w:hAnsi="Arial" w:cs="Arial"/>
          <w:sz w:val="20"/>
          <w:szCs w:val="20"/>
        </w:rPr>
      </w:pPr>
      <w:r w:rsidRPr="00C03D98">
        <w:rPr>
          <w:rFonts w:ascii="Arial" w:hAnsi="Arial" w:cs="Arial"/>
          <w:sz w:val="20"/>
          <w:szCs w:val="20"/>
        </w:rPr>
        <w:t xml:space="preserve">Судьи В.А. </w:t>
      </w:r>
      <w:proofErr w:type="spellStart"/>
      <w:r w:rsidRPr="00C03D98">
        <w:rPr>
          <w:rFonts w:ascii="Arial" w:hAnsi="Arial" w:cs="Arial"/>
          <w:sz w:val="20"/>
          <w:szCs w:val="20"/>
        </w:rPr>
        <w:t>Ганченкова</w:t>
      </w:r>
      <w:proofErr w:type="spellEnd"/>
      <w:r w:rsidR="00C03D98">
        <w:rPr>
          <w:rFonts w:ascii="Arial" w:hAnsi="Arial" w:cs="Arial"/>
          <w:sz w:val="20"/>
          <w:szCs w:val="20"/>
        </w:rPr>
        <w:t xml:space="preserve">, </w:t>
      </w:r>
      <w:r w:rsidRPr="00C03D98">
        <w:rPr>
          <w:rFonts w:ascii="Arial" w:hAnsi="Arial" w:cs="Arial"/>
          <w:sz w:val="20"/>
          <w:szCs w:val="20"/>
        </w:rPr>
        <w:t>Ю.П. Тамаров</w:t>
      </w:r>
    </w:p>
    <w:sectPr w:rsidR="00E0039C" w:rsidRPr="00C03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1A"/>
    <w:rsid w:val="00C03D98"/>
    <w:rsid w:val="00C35CD6"/>
    <w:rsid w:val="00CA231A"/>
    <w:rsid w:val="00E0039C"/>
    <w:rsid w:val="00EF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39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3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132281">
      <w:bodyDiv w:val="1"/>
      <w:marLeft w:val="0"/>
      <w:marRight w:val="0"/>
      <w:marTop w:val="0"/>
      <w:marBottom w:val="0"/>
      <w:divBdr>
        <w:top w:val="none" w:sz="0" w:space="0" w:color="auto"/>
        <w:left w:val="none" w:sz="0" w:space="0" w:color="auto"/>
        <w:bottom w:val="none" w:sz="0" w:space="0" w:color="auto"/>
        <w:right w:val="none" w:sz="0" w:space="0" w:color="auto"/>
      </w:divBdr>
      <w:divsChild>
        <w:div w:id="1406076248">
          <w:marLeft w:val="0"/>
          <w:marRight w:val="0"/>
          <w:marTop w:val="0"/>
          <w:marBottom w:val="0"/>
          <w:divBdr>
            <w:top w:val="none" w:sz="0" w:space="0" w:color="auto"/>
            <w:left w:val="none" w:sz="0" w:space="0" w:color="auto"/>
            <w:bottom w:val="none" w:sz="0" w:space="0" w:color="auto"/>
            <w:right w:val="none" w:sz="0" w:space="0" w:color="auto"/>
          </w:divBdr>
        </w:div>
        <w:div w:id="35962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2669</Words>
  <Characters>15219</Characters>
  <Application>Microsoft Office Word</Application>
  <DocSecurity>0</DocSecurity>
  <Lines>126</Lines>
  <Paragraphs>35</Paragraphs>
  <ScaleCrop>false</ScaleCrop>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2014-06-16T12:15:00Z</dcterms:created>
  <dcterms:modified xsi:type="dcterms:W3CDTF">2014-06-19T07:03:00Z</dcterms:modified>
</cp:coreProperties>
</file>